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B87C" w14:textId="77777777" w:rsidR="00EA53BD" w:rsidRPr="001A63F1" w:rsidRDefault="00EA53BD" w:rsidP="00EA53BD">
      <w:pPr>
        <w:jc w:val="center"/>
        <w:rPr>
          <w:b/>
        </w:rPr>
      </w:pPr>
      <w:bookmarkStart w:id="0" w:name="_GoBack"/>
      <w:bookmarkEnd w:id="0"/>
      <w:r w:rsidRPr="001A63F1">
        <w:rPr>
          <w:b/>
        </w:rPr>
        <w:t>Exercício de pontuação de indicadores do MMD-TC</w:t>
      </w:r>
    </w:p>
    <w:p w14:paraId="21C15BCB" w14:textId="77777777" w:rsidR="00EA53BD" w:rsidRPr="001A63F1" w:rsidRDefault="00EA53BD" w:rsidP="00EA53BD">
      <w:pPr>
        <w:jc w:val="center"/>
        <w:rPr>
          <w:b/>
        </w:rPr>
      </w:pPr>
      <w:r w:rsidRPr="001A63F1">
        <w:rPr>
          <w:b/>
        </w:rPr>
        <w:t>DOMÍNIO C: ESTRUTURA E GESTÃO DE APOIO – QATC-5 – CORREGEDORIA</w:t>
      </w:r>
    </w:p>
    <w:p w14:paraId="11EB400F" w14:textId="77777777" w:rsidR="00EA53BD" w:rsidRPr="001A63F1" w:rsidRDefault="00EA53BD" w:rsidP="00EA53BD">
      <w:pPr>
        <w:jc w:val="both"/>
        <w:rPr>
          <w:b/>
        </w:rPr>
      </w:pPr>
      <w:r w:rsidRPr="001A63F1">
        <w:rPr>
          <w:b/>
        </w:rPr>
        <w:t xml:space="preserve">Tarefa: </w:t>
      </w:r>
    </w:p>
    <w:p w14:paraId="0905339A" w14:textId="77777777" w:rsidR="00EA53BD" w:rsidRPr="001A63F1" w:rsidRDefault="00EA53BD" w:rsidP="00EA53BD">
      <w:pPr>
        <w:pStyle w:val="PargrafodaLista"/>
        <w:numPr>
          <w:ilvl w:val="0"/>
          <w:numId w:val="1"/>
        </w:numPr>
        <w:jc w:val="both"/>
      </w:pPr>
      <w:r w:rsidRPr="001A63F1">
        <w:t>Com base nas informações fornecidas abaixo, pontue as dimensões (i) Estrutura da Corregedoria e (</w:t>
      </w:r>
      <w:proofErr w:type="spellStart"/>
      <w:r w:rsidRPr="001A63F1">
        <w:t>ii</w:t>
      </w:r>
      <w:proofErr w:type="spellEnd"/>
      <w:r w:rsidRPr="001A63F1">
        <w:t>) Atividades da Corregedoria</w:t>
      </w:r>
      <w:r w:rsidR="00E875F7">
        <w:t xml:space="preserve"> – critérios nas páginas 4 e 5</w:t>
      </w:r>
      <w:r w:rsidRPr="001A63F1">
        <w:t>;</w:t>
      </w:r>
    </w:p>
    <w:p w14:paraId="27995E9B" w14:textId="77777777" w:rsidR="00EA53BD" w:rsidRPr="001A63F1" w:rsidRDefault="00EA53BD" w:rsidP="00EA53BD">
      <w:pPr>
        <w:pStyle w:val="PargrafodaLista"/>
        <w:numPr>
          <w:ilvl w:val="0"/>
          <w:numId w:val="1"/>
        </w:numPr>
        <w:jc w:val="both"/>
      </w:pPr>
      <w:r w:rsidRPr="001A63F1">
        <w:t xml:space="preserve">Após, pontue o indicador QATC-5 </w:t>
      </w:r>
      <w:r w:rsidR="00E875F7">
        <w:t>–</w:t>
      </w:r>
      <w:r w:rsidRPr="001A63F1">
        <w:t xml:space="preserve"> Corregedoria</w:t>
      </w:r>
      <w:r w:rsidR="00E875F7">
        <w:t>.</w:t>
      </w:r>
    </w:p>
    <w:p w14:paraId="41CF3AF9" w14:textId="77777777" w:rsidR="00E875F7" w:rsidRDefault="00E875F7" w:rsidP="00EA53BD">
      <w:pPr>
        <w:jc w:val="both"/>
        <w:rPr>
          <w:b/>
        </w:rPr>
      </w:pPr>
    </w:p>
    <w:p w14:paraId="4616340E" w14:textId="77777777" w:rsidR="00EA53BD" w:rsidRPr="001A63F1" w:rsidRDefault="00EA53BD" w:rsidP="00EA53BD">
      <w:pPr>
        <w:jc w:val="both"/>
      </w:pPr>
      <w:r w:rsidRPr="001A63F1">
        <w:rPr>
          <w:b/>
        </w:rPr>
        <w:t>Informações</w:t>
      </w:r>
      <w:r w:rsidRPr="001A63F1">
        <w:t>:</w:t>
      </w:r>
    </w:p>
    <w:p w14:paraId="5CD7CF81" w14:textId="77777777" w:rsidR="00830EC7" w:rsidRPr="001A63F1" w:rsidRDefault="00830EC7" w:rsidP="00EA53BD">
      <w:pPr>
        <w:jc w:val="both"/>
        <w:rPr>
          <w:b/>
        </w:rPr>
      </w:pPr>
      <w:r w:rsidRPr="001A63F1">
        <w:rPr>
          <w:b/>
        </w:rPr>
        <w:t>Estrutura de Corregedoria:</w:t>
      </w:r>
    </w:p>
    <w:p w14:paraId="5E408092" w14:textId="77777777" w:rsidR="00EA53BD" w:rsidRPr="001A63F1" w:rsidRDefault="00E87480" w:rsidP="00EA53BD">
      <w:pPr>
        <w:jc w:val="both"/>
      </w:pPr>
      <w:r w:rsidRPr="001A63F1">
        <w:t>O TC dispõe de Corregedoria, conforme previsto em Resolução que trata da sua estrutura organizacional.</w:t>
      </w:r>
      <w:r w:rsidR="00EA53BD" w:rsidRPr="001A63F1">
        <w:t xml:space="preserve"> Atua como corregedor um Conselheiro eleito pelo Tribunal Pleno, na mesma época em que se elege o Presidente, o Vice-Presidente e o Ouvidor.</w:t>
      </w:r>
    </w:p>
    <w:p w14:paraId="6B9152C7" w14:textId="77777777" w:rsidR="00813BB9" w:rsidRPr="001A63F1" w:rsidRDefault="00813BB9" w:rsidP="00EA53BD">
      <w:pPr>
        <w:jc w:val="both"/>
      </w:pPr>
      <w:r w:rsidRPr="001A63F1">
        <w:t>Além das atividades de corregedoria, o Conselheiro atua também como relator</w:t>
      </w:r>
      <w:r w:rsidR="00F97937" w:rsidRPr="001A63F1">
        <w:t>. Entretanto</w:t>
      </w:r>
      <w:r w:rsidRPr="001A63F1">
        <w:t>,</w:t>
      </w:r>
      <w:r w:rsidR="00F97937" w:rsidRPr="001A63F1">
        <w:t xml:space="preserve"> possui gabinetes distintos para cada uma das atividades</w:t>
      </w:r>
      <w:r w:rsidR="00FF4EC3" w:rsidRPr="001A63F1">
        <w:t>, devidamente apa</w:t>
      </w:r>
      <w:r w:rsidR="00F97937" w:rsidRPr="001A63F1">
        <w:t>relhados</w:t>
      </w:r>
      <w:r w:rsidR="00FF4EC3" w:rsidRPr="001A63F1">
        <w:t xml:space="preserve"> com estrutura</w:t>
      </w:r>
      <w:r w:rsidR="00E87480" w:rsidRPr="001A63F1">
        <w:t>s</w:t>
      </w:r>
      <w:r w:rsidR="00FF4EC3" w:rsidRPr="001A63F1">
        <w:t xml:space="preserve"> física </w:t>
      </w:r>
      <w:r w:rsidR="00E87480" w:rsidRPr="001A63F1">
        <w:t xml:space="preserve">e de pessoal </w:t>
      </w:r>
      <w:r w:rsidRPr="001A63F1">
        <w:t>própria</w:t>
      </w:r>
      <w:r w:rsidR="00E87480" w:rsidRPr="001A63F1">
        <w:t>s</w:t>
      </w:r>
      <w:r w:rsidR="00FF4EC3" w:rsidRPr="001A63F1">
        <w:t xml:space="preserve">. </w:t>
      </w:r>
    </w:p>
    <w:p w14:paraId="41219228" w14:textId="77777777" w:rsidR="00813BB9" w:rsidRPr="001A63F1" w:rsidRDefault="00FF4EC3" w:rsidP="00EA53BD">
      <w:pPr>
        <w:jc w:val="both"/>
      </w:pPr>
      <w:r w:rsidRPr="001A63F1">
        <w:t xml:space="preserve">O </w:t>
      </w:r>
      <w:proofErr w:type="spellStart"/>
      <w:r w:rsidRPr="001A63F1">
        <w:t>lotacionograma</w:t>
      </w:r>
      <w:proofErr w:type="spellEnd"/>
      <w:r w:rsidR="00F97937" w:rsidRPr="001A63F1">
        <w:t xml:space="preserve"> do Gabinete da </w:t>
      </w:r>
      <w:r w:rsidR="00813BB9" w:rsidRPr="001A63F1">
        <w:t>Corregedoria</w:t>
      </w:r>
      <w:r w:rsidR="00F97937" w:rsidRPr="001A63F1">
        <w:t xml:space="preserve">, </w:t>
      </w:r>
      <w:r w:rsidR="00C71D91" w:rsidRPr="001A63F1">
        <w:t xml:space="preserve">prevê, </w:t>
      </w:r>
      <w:r w:rsidR="00F97937" w:rsidRPr="001A63F1">
        <w:t xml:space="preserve">além Corregedor, 03 cargos comissionados – 01 chefe de Gabinete, 01 assessor, </w:t>
      </w:r>
      <w:r w:rsidRPr="001A63F1">
        <w:t xml:space="preserve">01 assistente – mais 05 de apoio. Destes, apenas o </w:t>
      </w:r>
      <w:r w:rsidR="00F97937" w:rsidRPr="001A63F1">
        <w:t>Chefe de Gabinete</w:t>
      </w:r>
      <w:r w:rsidRPr="001A63F1">
        <w:t xml:space="preserve"> e 04 de apoio pertencem ao quadro efetivo. </w:t>
      </w:r>
    </w:p>
    <w:p w14:paraId="3FF0D7BB" w14:textId="77777777" w:rsidR="00EA53BD" w:rsidRPr="001A63F1" w:rsidRDefault="00FF4EC3" w:rsidP="00EA53BD">
      <w:pPr>
        <w:jc w:val="both"/>
      </w:pPr>
      <w:r w:rsidRPr="001A63F1">
        <w:t xml:space="preserve">As atribuições do </w:t>
      </w:r>
      <w:r w:rsidR="00813BB9" w:rsidRPr="001A63F1">
        <w:t xml:space="preserve">Corregedor e do </w:t>
      </w:r>
      <w:r w:rsidR="00C71D91" w:rsidRPr="001A63F1">
        <w:t>Chefe de Gabinete</w:t>
      </w:r>
      <w:r w:rsidR="00CE1679">
        <w:t xml:space="preserve"> da corregedoria</w:t>
      </w:r>
      <w:r w:rsidRPr="001A63F1">
        <w:t xml:space="preserve"> estão claramente definidas em </w:t>
      </w:r>
      <w:r w:rsidR="00813BB9" w:rsidRPr="001A63F1">
        <w:t>Resolução aprovada</w:t>
      </w:r>
      <w:r w:rsidRPr="001A63F1">
        <w:t xml:space="preserve"> pelo </w:t>
      </w:r>
      <w:r w:rsidR="00813BB9" w:rsidRPr="001A63F1">
        <w:t>Tribunal Pleno.</w:t>
      </w:r>
      <w:r w:rsidR="00830EC7" w:rsidRPr="001A63F1">
        <w:t xml:space="preserve"> Já as unidades Corregedoria e </w:t>
      </w:r>
      <w:r w:rsidR="00C71D91" w:rsidRPr="001A63F1">
        <w:t>Gabinete do Corregedor</w:t>
      </w:r>
      <w:r w:rsidR="00830EC7" w:rsidRPr="001A63F1">
        <w:t xml:space="preserve"> possuem matriz</w:t>
      </w:r>
      <w:r w:rsidR="00C71D91" w:rsidRPr="001A63F1">
        <w:t>es</w:t>
      </w:r>
      <w:r w:rsidR="00830EC7" w:rsidRPr="001A63F1">
        <w:t xml:space="preserve"> de negócios</w:t>
      </w:r>
      <w:r w:rsidR="00C71D91" w:rsidRPr="001A63F1">
        <w:t xml:space="preserve"> próprias</w:t>
      </w:r>
      <w:r w:rsidR="00830EC7" w:rsidRPr="001A63F1">
        <w:t>, em que são definidos sua missão, visão, valores, produtos, insumos, fornecedores, clientes.</w:t>
      </w:r>
    </w:p>
    <w:p w14:paraId="1590FA8D" w14:textId="77777777" w:rsidR="00FF4EC3" w:rsidRPr="001A63F1" w:rsidRDefault="00FF4EC3" w:rsidP="00EA53BD">
      <w:pPr>
        <w:jc w:val="both"/>
      </w:pPr>
      <w:r w:rsidRPr="001A63F1">
        <w:t>O TC possui 03 comissões</w:t>
      </w:r>
      <w:r w:rsidR="00E87480" w:rsidRPr="001A63F1">
        <w:t xml:space="preserve">, </w:t>
      </w:r>
      <w:r w:rsidR="009B4C59" w:rsidRPr="001A63F1">
        <w:t>compostas por servidores efet</w:t>
      </w:r>
      <w:r w:rsidR="00CE1679">
        <w:t>ivos nomeados mediante atos próprio</w:t>
      </w:r>
      <w:r w:rsidR="009B4C59" w:rsidRPr="001A63F1">
        <w:t xml:space="preserve">s, </w:t>
      </w:r>
      <w:r w:rsidR="00E87480" w:rsidRPr="001A63F1">
        <w:t>que atuam em apoio à Corregedoria</w:t>
      </w:r>
      <w:r w:rsidRPr="001A63F1">
        <w:t xml:space="preserve">: comissão de correições, comissão processante </w:t>
      </w:r>
      <w:r w:rsidR="005D328E" w:rsidRPr="001A63F1">
        <w:t>permanente e comissão de ética.</w:t>
      </w:r>
    </w:p>
    <w:p w14:paraId="75E8AFFD" w14:textId="77777777" w:rsidR="00016C55" w:rsidRPr="001A63F1" w:rsidRDefault="00016C55" w:rsidP="00EA53BD">
      <w:pPr>
        <w:jc w:val="both"/>
      </w:pPr>
      <w:r w:rsidRPr="001A63F1">
        <w:t xml:space="preserve">Os processos administrativos disciplinares e as sindicâncias são de responsabilidade de comissões próprias, designadas dentre os membros da comissão permanente, as quais adotam </w:t>
      </w:r>
      <w:r w:rsidR="009B4C59" w:rsidRPr="001A63F1">
        <w:t>manual próprio</w:t>
      </w:r>
      <w:r w:rsidR="00F65590" w:rsidRPr="001A63F1">
        <w:t>. Nele</w:t>
      </w:r>
      <w:r w:rsidR="009B4C59" w:rsidRPr="001A63F1">
        <w:t xml:space="preserve"> são</w:t>
      </w:r>
      <w:r w:rsidR="00F65590" w:rsidRPr="001A63F1">
        <w:t xml:space="preserve"> previsto</w:t>
      </w:r>
      <w:r w:rsidR="009B4C59" w:rsidRPr="001A63F1">
        <w:t>s</w:t>
      </w:r>
      <w:r w:rsidR="00F65590" w:rsidRPr="001A63F1">
        <w:t>:</w:t>
      </w:r>
      <w:r w:rsidR="00F97937" w:rsidRPr="001A63F1">
        <w:t xml:space="preserve"> a forma de composição das comissões; os princípios, critérios, garantias e fontes do PAD; os procedimentos de PAD e de sindicância; as atribuições dos membros; o rito procedimental; o termo de aju</w:t>
      </w:r>
      <w:r w:rsidR="00F65590" w:rsidRPr="001A63F1">
        <w:t>stamento de conduta, entre outro</w:t>
      </w:r>
      <w:r w:rsidR="00F97937" w:rsidRPr="001A63F1">
        <w:t>s.</w:t>
      </w:r>
    </w:p>
    <w:p w14:paraId="7AB462A9" w14:textId="77777777" w:rsidR="00E87480" w:rsidRPr="001A63F1" w:rsidRDefault="00F65590" w:rsidP="00EA53BD">
      <w:pPr>
        <w:jc w:val="both"/>
      </w:pPr>
      <w:r w:rsidRPr="001A63F1">
        <w:t xml:space="preserve">As páginas do TC na </w:t>
      </w:r>
      <w:r w:rsidR="009B4C59" w:rsidRPr="001A63F1">
        <w:t xml:space="preserve">internet </w:t>
      </w:r>
      <w:r w:rsidRPr="001A63F1">
        <w:t>e n</w:t>
      </w:r>
      <w:r w:rsidR="009B4C59" w:rsidRPr="001A63F1">
        <w:t>a intranet dispõe</w:t>
      </w:r>
      <w:r w:rsidRPr="001A63F1">
        <w:t>m</w:t>
      </w:r>
      <w:r w:rsidR="009B4C59" w:rsidRPr="001A63F1">
        <w:t xml:space="preserve"> de espaço próprio para as informações da Corregedoria. </w:t>
      </w:r>
      <w:r w:rsidRPr="001A63F1">
        <w:t>Além disso, j</w:t>
      </w:r>
      <w:r w:rsidR="009B4C59" w:rsidRPr="001A63F1">
        <w:t>á está em fase avançada a</w:t>
      </w:r>
      <w:r w:rsidR="00E87480" w:rsidRPr="001A63F1">
        <w:t xml:space="preserve"> cria</w:t>
      </w:r>
      <w:r w:rsidR="009B4C59" w:rsidRPr="001A63F1">
        <w:t>ção de</w:t>
      </w:r>
      <w:r w:rsidR="00E87480" w:rsidRPr="001A63F1">
        <w:t xml:space="preserve"> hot site específico para a Corregedoria, no qual serão disponibilizados documentos no formato aberto (geral) e exclusivos </w:t>
      </w:r>
      <w:r w:rsidR="00E87480" w:rsidRPr="001A63F1">
        <w:lastRenderedPageBreak/>
        <w:t>para acesso interno (</w:t>
      </w:r>
      <w:r w:rsidR="009B4C59" w:rsidRPr="001A63F1">
        <w:t xml:space="preserve">intranet, </w:t>
      </w:r>
      <w:r w:rsidR="00E87480" w:rsidRPr="001A63F1">
        <w:t xml:space="preserve">mediante senha), conforme a natureza das informações </w:t>
      </w:r>
      <w:r w:rsidRPr="001A63F1">
        <w:t>divulgadas</w:t>
      </w:r>
      <w:r w:rsidR="00E87480" w:rsidRPr="001A63F1">
        <w:t>.</w:t>
      </w:r>
    </w:p>
    <w:p w14:paraId="7539E102" w14:textId="77777777" w:rsidR="000A5694" w:rsidRPr="001A63F1" w:rsidRDefault="009B4C59" w:rsidP="00EA53BD">
      <w:pPr>
        <w:jc w:val="both"/>
      </w:pPr>
      <w:r w:rsidRPr="001A63F1">
        <w:t>O TC possui o</w:t>
      </w:r>
      <w:r w:rsidR="000A5694" w:rsidRPr="001A63F1">
        <w:t xml:space="preserve"> Sistema </w:t>
      </w:r>
      <w:r w:rsidRPr="001A63F1">
        <w:t xml:space="preserve">Processo de Contas Eletrônico – </w:t>
      </w:r>
      <w:proofErr w:type="spellStart"/>
      <w:r w:rsidRPr="001A63F1">
        <w:t>P</w:t>
      </w:r>
      <w:r w:rsidR="00F65590" w:rsidRPr="001A63F1">
        <w:t>C</w:t>
      </w:r>
      <w:r w:rsidRPr="001A63F1">
        <w:t>e</w:t>
      </w:r>
      <w:proofErr w:type="spellEnd"/>
      <w:r w:rsidRPr="001A63F1">
        <w:t xml:space="preserve">, que integra a ferramenta BI – </w:t>
      </w:r>
      <w:proofErr w:type="spellStart"/>
      <w:r w:rsidRPr="001A63F1">
        <w:t>Bussiness</w:t>
      </w:r>
      <w:proofErr w:type="spellEnd"/>
      <w:r w:rsidRPr="001A63F1">
        <w:t xml:space="preserve"> </w:t>
      </w:r>
      <w:proofErr w:type="spellStart"/>
      <w:r w:rsidRPr="001A63F1">
        <w:t>Inteligence</w:t>
      </w:r>
      <w:proofErr w:type="spellEnd"/>
      <w:r w:rsidR="00F65590" w:rsidRPr="001A63F1">
        <w:t>. Tal ferramenta</w:t>
      </w:r>
      <w:r w:rsidRPr="001A63F1">
        <w:t xml:space="preserve"> </w:t>
      </w:r>
      <w:r w:rsidR="000A5694" w:rsidRPr="001A63F1">
        <w:t xml:space="preserve">viabiliza </w:t>
      </w:r>
      <w:r w:rsidRPr="001A63F1">
        <w:t xml:space="preserve">à Corregedoria </w:t>
      </w:r>
      <w:r w:rsidR="000A5694" w:rsidRPr="001A63F1">
        <w:t>a realização das correições virtuais em processos, o acompanhamento dos prazo</w:t>
      </w:r>
      <w:r w:rsidRPr="001A63F1">
        <w:t xml:space="preserve">s definidos em metas e </w:t>
      </w:r>
      <w:proofErr w:type="spellStart"/>
      <w:r w:rsidRPr="001A63F1">
        <w:t>macroflux</w:t>
      </w:r>
      <w:r w:rsidR="000A5694" w:rsidRPr="001A63F1">
        <w:t>os</w:t>
      </w:r>
      <w:proofErr w:type="spellEnd"/>
      <w:r w:rsidR="000A5694" w:rsidRPr="001A63F1">
        <w:t>, a emissão de alertas automáticos e a emissão de relatórios gerenciais</w:t>
      </w:r>
      <w:r w:rsidR="00F65590" w:rsidRPr="001A63F1">
        <w:t>, entre outras atividades</w:t>
      </w:r>
      <w:r w:rsidR="000A5694" w:rsidRPr="001A63F1">
        <w:t>.</w:t>
      </w:r>
    </w:p>
    <w:p w14:paraId="4879EE0E" w14:textId="77777777" w:rsidR="000A5694" w:rsidRPr="001A63F1" w:rsidRDefault="000A5694" w:rsidP="00EA53BD">
      <w:pPr>
        <w:jc w:val="both"/>
      </w:pPr>
      <w:r w:rsidRPr="001A63F1">
        <w:t>No planejamento estratégico do TC não foram definidas iniciativas voltadas ao comportamento ético, com aferição periódica de resultados</w:t>
      </w:r>
      <w:r w:rsidR="00F97937" w:rsidRPr="001A63F1">
        <w:t>, providência que será regularizada no próximo realinhamento do plano, ainda em 2015</w:t>
      </w:r>
      <w:r w:rsidRPr="001A63F1">
        <w:t xml:space="preserve">. </w:t>
      </w:r>
      <w:r w:rsidR="00F97937" w:rsidRPr="001A63F1">
        <w:t xml:space="preserve">Entretanto, possui Código de Ética dos membros e dos servidores, adotando como referência o Código de Ética da </w:t>
      </w:r>
      <w:proofErr w:type="spellStart"/>
      <w:r w:rsidR="00F97937" w:rsidRPr="001A63F1">
        <w:t>Atricon</w:t>
      </w:r>
      <w:proofErr w:type="spellEnd"/>
      <w:r w:rsidR="00F97937" w:rsidRPr="001A63F1">
        <w:t xml:space="preserve">. </w:t>
      </w:r>
    </w:p>
    <w:p w14:paraId="08AE7152" w14:textId="77777777" w:rsidR="00830EC7" w:rsidRPr="001A63F1" w:rsidRDefault="00830EC7" w:rsidP="00EA53BD">
      <w:pPr>
        <w:jc w:val="both"/>
      </w:pPr>
    </w:p>
    <w:p w14:paraId="273E0F49" w14:textId="77777777" w:rsidR="00830EC7" w:rsidRPr="001A63F1" w:rsidRDefault="00830EC7" w:rsidP="00EA53BD">
      <w:pPr>
        <w:jc w:val="both"/>
        <w:rPr>
          <w:b/>
        </w:rPr>
      </w:pPr>
      <w:r w:rsidRPr="001A63F1">
        <w:rPr>
          <w:b/>
        </w:rPr>
        <w:t>Atividades de Corregedoria</w:t>
      </w:r>
    </w:p>
    <w:p w14:paraId="12DD3BB7" w14:textId="77777777" w:rsidR="00830EC7" w:rsidRPr="001A63F1" w:rsidRDefault="00830EC7" w:rsidP="00EA53BD">
      <w:pPr>
        <w:jc w:val="both"/>
      </w:pPr>
      <w:r w:rsidRPr="001A63F1">
        <w:t xml:space="preserve">A Corregedoria </w:t>
      </w:r>
      <w:r w:rsidR="00F97937" w:rsidRPr="001A63F1">
        <w:t xml:space="preserve">possui regimento </w:t>
      </w:r>
      <w:r w:rsidRPr="001A63F1">
        <w:t xml:space="preserve">interno, </w:t>
      </w:r>
      <w:r w:rsidR="00F97937" w:rsidRPr="001A63F1">
        <w:t>no qual são previstas a organização e as atribuições do Corregedor, do Chefe de Gabinete, da Assessoria, da Assistência e das comissões, entre outras</w:t>
      </w:r>
      <w:r w:rsidRPr="001A63F1">
        <w:t>.</w:t>
      </w:r>
    </w:p>
    <w:p w14:paraId="4C4886F0" w14:textId="28551405" w:rsidR="00343D8C" w:rsidRPr="001A63F1" w:rsidRDefault="00830EC7" w:rsidP="00343D8C">
      <w:pPr>
        <w:jc w:val="both"/>
      </w:pPr>
      <w:r w:rsidRPr="001A63F1">
        <w:t xml:space="preserve">Possui </w:t>
      </w:r>
      <w:r w:rsidR="000A5694" w:rsidRPr="001A63F1">
        <w:t xml:space="preserve">também </w:t>
      </w:r>
      <w:r w:rsidRPr="001A63F1">
        <w:t>regulamento próprio para as correições, ap</w:t>
      </w:r>
      <w:r w:rsidR="00343D8C" w:rsidRPr="001A63F1">
        <w:t xml:space="preserve">rovado pelo Tribunal Pleno, </w:t>
      </w:r>
      <w:r w:rsidRPr="001A63F1">
        <w:t>prev</w:t>
      </w:r>
      <w:r w:rsidR="00343D8C" w:rsidRPr="001A63F1">
        <w:t>endo</w:t>
      </w:r>
      <w:r w:rsidRPr="001A63F1">
        <w:t xml:space="preserve"> a inspeção física em todas as unidades do TC, </w:t>
      </w:r>
      <w:r w:rsidR="00343D8C" w:rsidRPr="001A63F1">
        <w:t xml:space="preserve">com cronograma </w:t>
      </w:r>
      <w:r w:rsidR="00CF0EED">
        <w:t xml:space="preserve">anual </w:t>
      </w:r>
      <w:r w:rsidR="00343D8C" w:rsidRPr="001A63F1">
        <w:t xml:space="preserve">devidamente publicado, para a averiguação da existência física dos processos com carga para a unidade, bem como dos móveis e equipamentos sob a responsabilidade do respectivo líder. Além disso, para aplicar pesquisa de clima organizacional junto aos servidores. </w:t>
      </w:r>
    </w:p>
    <w:p w14:paraId="156D8C84" w14:textId="27C340EF" w:rsidR="00343D8C" w:rsidRPr="001A63F1" w:rsidRDefault="002663CF" w:rsidP="00343D8C">
      <w:pPr>
        <w:jc w:val="both"/>
      </w:pPr>
      <w:r w:rsidRPr="001A63F1">
        <w:t xml:space="preserve">No entanto, </w:t>
      </w:r>
      <w:r w:rsidR="00F97937" w:rsidRPr="001A63F1">
        <w:t>c</w:t>
      </w:r>
      <w:r w:rsidR="00343D8C" w:rsidRPr="001A63F1">
        <w:t>onsiderando que o TC está integralmente informatizado, as correições em processos, de responsabilidade d</w:t>
      </w:r>
      <w:r w:rsidR="00F65590" w:rsidRPr="001A63F1">
        <w:t>o</w:t>
      </w:r>
      <w:r w:rsidR="00CF0EED">
        <w:t>s g</w:t>
      </w:r>
      <w:r w:rsidR="00F65590" w:rsidRPr="001A63F1">
        <w:t>abinete</w:t>
      </w:r>
      <w:r w:rsidR="00CF0EED">
        <w:t>s</w:t>
      </w:r>
      <w:r w:rsidR="00343D8C" w:rsidRPr="001A63F1">
        <w:t xml:space="preserve">, </w:t>
      </w:r>
      <w:r w:rsidRPr="001A63F1">
        <w:t xml:space="preserve">ocorrem ordinariamente e no formato </w:t>
      </w:r>
      <w:r w:rsidR="00343D8C" w:rsidRPr="001A63F1">
        <w:t>virtua</w:t>
      </w:r>
      <w:r w:rsidRPr="001A63F1">
        <w:t>l</w:t>
      </w:r>
      <w:r w:rsidR="00343D8C" w:rsidRPr="001A63F1">
        <w:t xml:space="preserve">, via </w:t>
      </w:r>
      <w:r w:rsidR="00F65590" w:rsidRPr="001A63F1">
        <w:t xml:space="preserve">Sistemas Processo de Contas Eletrônico – </w:t>
      </w:r>
      <w:proofErr w:type="spellStart"/>
      <w:r w:rsidR="00F65590" w:rsidRPr="001A63F1">
        <w:t>PCe</w:t>
      </w:r>
      <w:proofErr w:type="spellEnd"/>
      <w:r w:rsidR="00F65590" w:rsidRPr="001A63F1">
        <w:t xml:space="preserve"> – e BI</w:t>
      </w:r>
      <w:r w:rsidRPr="001A63F1">
        <w:t>. A finalidade</w:t>
      </w:r>
      <w:r w:rsidR="00343D8C" w:rsidRPr="001A63F1">
        <w:t>,</w:t>
      </w:r>
      <w:r w:rsidRPr="001A63F1">
        <w:t xml:space="preserve"> nesses casos, é</w:t>
      </w:r>
      <w:r w:rsidR="00343D8C" w:rsidRPr="001A63F1">
        <w:t xml:space="preserve"> identificar falhas no registro de informações e na tramitação de processos, bem como inobservância ao devido processo legal, cas</w:t>
      </w:r>
      <w:r w:rsidRPr="001A63F1">
        <w:t xml:space="preserve">os que podem resultar em orientações, determinações, melhorias em sistemas e/ou </w:t>
      </w:r>
      <w:r w:rsidR="00343D8C" w:rsidRPr="001A63F1">
        <w:t>apura</w:t>
      </w:r>
      <w:r w:rsidRPr="001A63F1">
        <w:t>ção de conduta</w:t>
      </w:r>
      <w:r w:rsidR="00343D8C" w:rsidRPr="001A63F1">
        <w:t xml:space="preserve">. </w:t>
      </w:r>
      <w:r w:rsidR="000A5694" w:rsidRPr="001A63F1">
        <w:t xml:space="preserve">Além disso, </w:t>
      </w:r>
      <w:r w:rsidRPr="001A63F1">
        <w:t>o TC já deu início ao processo de reformulação do regulamento das correições com base no modelo definido pelo CCOR, mais voltado à avaliação do desempenho das unidades</w:t>
      </w:r>
      <w:r w:rsidR="005164D7" w:rsidRPr="001A63F1">
        <w:t>. A partir de então</w:t>
      </w:r>
      <w:r w:rsidRPr="001A63F1">
        <w:t>, definirá suas metas e indicadores de desempenho para a atividade de correições.</w:t>
      </w:r>
    </w:p>
    <w:p w14:paraId="26B469F0" w14:textId="4702BA95" w:rsidR="00343D8C" w:rsidRPr="001A63F1" w:rsidRDefault="00343D8C" w:rsidP="00343D8C">
      <w:pPr>
        <w:jc w:val="both"/>
      </w:pPr>
      <w:r w:rsidRPr="001A63F1">
        <w:t>A</w:t>
      </w:r>
      <w:r w:rsidR="005164D7" w:rsidRPr="001A63F1">
        <w:t xml:space="preserve">s demais atividades </w:t>
      </w:r>
      <w:r w:rsidR="00CF0EED">
        <w:t xml:space="preserve">auxiliares </w:t>
      </w:r>
      <w:r w:rsidR="005164D7" w:rsidRPr="001A63F1">
        <w:t xml:space="preserve">de correição previstas no atual regulamento são realizadas pela Coordenadoria de Controle Interno – que </w:t>
      </w:r>
      <w:r w:rsidR="000A5694" w:rsidRPr="001A63F1">
        <w:t>verifica</w:t>
      </w:r>
      <w:r w:rsidR="005164D7" w:rsidRPr="001A63F1">
        <w:t xml:space="preserve">, por amostragem, </w:t>
      </w:r>
      <w:r w:rsidR="000A5694" w:rsidRPr="001A63F1">
        <w:t xml:space="preserve">a </w:t>
      </w:r>
      <w:r w:rsidRPr="001A63F1">
        <w:t>conformidade dos móveis e equipamentos</w:t>
      </w:r>
      <w:r w:rsidR="005164D7" w:rsidRPr="001A63F1">
        <w:t xml:space="preserve"> e </w:t>
      </w:r>
      <w:r w:rsidRPr="001A63F1">
        <w:t>representa</w:t>
      </w:r>
      <w:r w:rsidR="00F65590" w:rsidRPr="001A63F1">
        <w:t xml:space="preserve"> à Corregedoria</w:t>
      </w:r>
      <w:r w:rsidRPr="001A63F1">
        <w:t xml:space="preserve"> se detectar indícios de ilícitos administrativos</w:t>
      </w:r>
      <w:r w:rsidR="005164D7" w:rsidRPr="001A63F1">
        <w:t xml:space="preserve"> – e pela Coordenadoria de Saúde e Qualidade de Vida, que aplica </w:t>
      </w:r>
      <w:r w:rsidR="00CF0EED">
        <w:t xml:space="preserve">constantemente </w:t>
      </w:r>
      <w:r w:rsidR="005164D7" w:rsidRPr="001A63F1">
        <w:t>a</w:t>
      </w:r>
      <w:r w:rsidRPr="001A63F1">
        <w:t xml:space="preserve"> pesquisa de clima </w:t>
      </w:r>
      <w:r w:rsidR="005164D7" w:rsidRPr="001A63F1">
        <w:t>organizacional</w:t>
      </w:r>
      <w:r w:rsidRPr="001A63F1">
        <w:t>.</w:t>
      </w:r>
    </w:p>
    <w:p w14:paraId="7250E8B0" w14:textId="179726B9" w:rsidR="00343D8C" w:rsidRPr="001A63F1" w:rsidRDefault="00343D8C" w:rsidP="00343D8C">
      <w:pPr>
        <w:jc w:val="both"/>
      </w:pPr>
      <w:r w:rsidRPr="001A63F1">
        <w:t>Em todas as suas atividades, o Corregedor expede proviment</w:t>
      </w:r>
      <w:r w:rsidR="00F65590" w:rsidRPr="001A63F1">
        <w:t>os, recomendações e orientações</w:t>
      </w:r>
      <w:r w:rsidR="00954FAC" w:rsidRPr="001A63F1">
        <w:t xml:space="preserve"> a todas as unidades do TCE</w:t>
      </w:r>
      <w:r w:rsidR="00C97F91" w:rsidRPr="001A63F1">
        <w:t xml:space="preserve">. Tais medidas alcançam os Conselheiros – inclusive o Presidente –, </w:t>
      </w:r>
      <w:r w:rsidR="00C97F91" w:rsidRPr="001A63F1">
        <w:lastRenderedPageBreak/>
        <w:t>Conselheiros Substitutos</w:t>
      </w:r>
      <w:r w:rsidR="00CF0EED">
        <w:t xml:space="preserve"> </w:t>
      </w:r>
      <w:r w:rsidR="00C97F91" w:rsidRPr="001A63F1">
        <w:t>e servidores</w:t>
      </w:r>
      <w:r w:rsidRPr="001A63F1">
        <w:t>.</w:t>
      </w:r>
      <w:r w:rsidR="00954FAC" w:rsidRPr="001A63F1">
        <w:t xml:space="preserve"> Todas as manifestações da Corregedoria são efetivamente acompanhadas, de forma que nenhum procedimento instaurado seja arquivado sem que </w:t>
      </w:r>
      <w:r w:rsidR="00F65590" w:rsidRPr="001A63F1">
        <w:t>seja</w:t>
      </w:r>
      <w:r w:rsidR="00954FAC" w:rsidRPr="001A63F1">
        <w:t xml:space="preserve"> certifica</w:t>
      </w:r>
      <w:r w:rsidR="00F65590" w:rsidRPr="001A63F1">
        <w:t xml:space="preserve">do nos autos </w:t>
      </w:r>
      <w:r w:rsidR="00954FAC" w:rsidRPr="001A63F1">
        <w:t>o seu atendimento ou as justificativas</w:t>
      </w:r>
      <w:r w:rsidR="00F65590" w:rsidRPr="001A63F1">
        <w:t>,</w:t>
      </w:r>
      <w:r w:rsidR="00954FAC" w:rsidRPr="001A63F1">
        <w:t xml:space="preserve"> em caso contrário.</w:t>
      </w:r>
    </w:p>
    <w:p w14:paraId="24FB933D" w14:textId="71E662BB" w:rsidR="00C97F91" w:rsidRPr="001A63F1" w:rsidRDefault="00C97F91" w:rsidP="00343D8C">
      <w:pPr>
        <w:jc w:val="both"/>
      </w:pPr>
      <w:r w:rsidRPr="001A63F1">
        <w:t xml:space="preserve">O </w:t>
      </w:r>
      <w:r w:rsidR="00C41AE0" w:rsidRPr="001A63F1">
        <w:t>TC definiu regra</w:t>
      </w:r>
      <w:r w:rsidRPr="001A63F1">
        <w:t xml:space="preserve"> de gerenciamento de prazos, com adoção de responsabilidade sistêmica </w:t>
      </w:r>
      <w:r w:rsidR="00C41AE0" w:rsidRPr="001A63F1">
        <w:t xml:space="preserve">pelo </w:t>
      </w:r>
      <w:r w:rsidRPr="001A63F1">
        <w:t>controle</w:t>
      </w:r>
      <w:r w:rsidR="00343D8C" w:rsidRPr="001A63F1">
        <w:t xml:space="preserve"> de</w:t>
      </w:r>
      <w:r w:rsidR="00C41AE0" w:rsidRPr="001A63F1">
        <w:t xml:space="preserve"> qualidade e de</w:t>
      </w:r>
      <w:r w:rsidR="00343D8C" w:rsidRPr="001A63F1">
        <w:t xml:space="preserve"> prazos em processos</w:t>
      </w:r>
      <w:r w:rsidR="00C41AE0" w:rsidRPr="001A63F1">
        <w:t>. Assim</w:t>
      </w:r>
      <w:r w:rsidR="00343D8C" w:rsidRPr="001A63F1">
        <w:t xml:space="preserve">, </w:t>
      </w:r>
      <w:r w:rsidR="00C41AE0" w:rsidRPr="001A63F1">
        <w:t>compete aos</w:t>
      </w:r>
      <w:r w:rsidRPr="001A63F1">
        <w:t xml:space="preserve"> Relatores assegurar o cumprimento dos prazos e dos requisitos de qualidade em todas as etapas do processo, abrangendo a áre</w:t>
      </w:r>
      <w:r w:rsidR="00CF0EED">
        <w:t>a técnica, o MPC, o respectivo g</w:t>
      </w:r>
      <w:r w:rsidRPr="001A63F1">
        <w:t>abinete e o Tribunal Pleno. Essa r</w:t>
      </w:r>
      <w:r w:rsidR="00F65590" w:rsidRPr="001A63F1">
        <w:t>esponsabilidade se desdobra</w:t>
      </w:r>
      <w:r w:rsidRPr="001A63F1">
        <w:t xml:space="preserve"> nas respectivas unidades, para os respectivos líderes e equipes, segundo requisitos estabelecidos para as etapas</w:t>
      </w:r>
      <w:r w:rsidR="00C41AE0" w:rsidRPr="001A63F1">
        <w:t xml:space="preserve"> sob sua coordenação</w:t>
      </w:r>
      <w:r w:rsidRPr="001A63F1">
        <w:t>.</w:t>
      </w:r>
    </w:p>
    <w:p w14:paraId="624C42D5" w14:textId="108FDEDB" w:rsidR="00C97F91" w:rsidRPr="001A63F1" w:rsidRDefault="00C97F91" w:rsidP="00343D8C">
      <w:pPr>
        <w:jc w:val="both"/>
      </w:pPr>
      <w:r w:rsidRPr="001A63F1">
        <w:t>À C</w:t>
      </w:r>
      <w:r w:rsidR="00CF0EED">
        <w:t>orregedoria</w:t>
      </w:r>
      <w:r w:rsidRPr="001A63F1">
        <w:t xml:space="preserve"> compete </w:t>
      </w:r>
      <w:r w:rsidR="00C41AE0" w:rsidRPr="001A63F1">
        <w:t>avaliar o funcionamento da sistemática de gerenciamento, expedir orientações e determinações, disponibilizar ferramentas gerenciais</w:t>
      </w:r>
      <w:r w:rsidRPr="001A63F1">
        <w:t xml:space="preserve"> e emitir alertas</w:t>
      </w:r>
      <w:r w:rsidR="00CF0EED">
        <w:t>. Esses</w:t>
      </w:r>
      <w:r w:rsidR="00F65590" w:rsidRPr="001A63F1">
        <w:t xml:space="preserve"> alertas são</w:t>
      </w:r>
      <w:r w:rsidR="00C41AE0" w:rsidRPr="001A63F1">
        <w:t xml:space="preserve"> tanto</w:t>
      </w:r>
      <w:r w:rsidRPr="001A63F1">
        <w:t xml:space="preserve"> eletrônicos</w:t>
      </w:r>
      <w:r w:rsidR="00C41AE0" w:rsidRPr="001A63F1">
        <w:t xml:space="preserve"> – em casos mais leves –</w:t>
      </w:r>
      <w:r w:rsidR="00F65590" w:rsidRPr="001A63F1">
        <w:t xml:space="preserve"> quanto por</w:t>
      </w:r>
      <w:r w:rsidR="00C41AE0" w:rsidRPr="001A63F1">
        <w:t xml:space="preserve"> comunicação interna – de forma mais incisiva, nos casos mais graves. Além disso, </w:t>
      </w:r>
      <w:r w:rsidR="00F65590" w:rsidRPr="001A63F1">
        <w:t>apresentar</w:t>
      </w:r>
      <w:r w:rsidR="00C41AE0" w:rsidRPr="001A63F1">
        <w:t xml:space="preserve"> e avaliar resultados em reuniões periódicas de acompanhamento do plano estratégico, com a participação dos membros, líderes e servidores.</w:t>
      </w:r>
    </w:p>
    <w:p w14:paraId="22ACBDA6" w14:textId="14D219B9" w:rsidR="00954FAC" w:rsidRPr="001A63F1" w:rsidRDefault="005564CD" w:rsidP="00343D8C">
      <w:pPr>
        <w:jc w:val="both"/>
      </w:pPr>
      <w:r w:rsidRPr="001A63F1">
        <w:t xml:space="preserve">A Corregedoria emite relatório gerencial </w:t>
      </w:r>
      <w:r w:rsidR="00F80F35" w:rsidRPr="001A63F1">
        <w:t xml:space="preserve">semestral sobre suas atividades e resultados, bem como </w:t>
      </w:r>
      <w:r w:rsidRPr="001A63F1">
        <w:t xml:space="preserve">sobre a produção </w:t>
      </w:r>
      <w:r w:rsidR="00F65590" w:rsidRPr="001A63F1">
        <w:t>d</w:t>
      </w:r>
      <w:r w:rsidRPr="001A63F1">
        <w:t>as unidades</w:t>
      </w:r>
      <w:r w:rsidR="00F65590" w:rsidRPr="001A63F1">
        <w:t xml:space="preserve"> relacionadas a processos</w:t>
      </w:r>
      <w:r w:rsidR="00F80F35" w:rsidRPr="001A63F1">
        <w:t>,</w:t>
      </w:r>
      <w:r w:rsidRPr="001A63F1">
        <w:t xml:space="preserve"> envia</w:t>
      </w:r>
      <w:r w:rsidR="00F80F35" w:rsidRPr="001A63F1">
        <w:t>ndo-o</w:t>
      </w:r>
      <w:r w:rsidRPr="001A63F1">
        <w:t xml:space="preserve"> para o Presidente</w:t>
      </w:r>
      <w:r w:rsidR="00CF0EED">
        <w:t>. Esses</w:t>
      </w:r>
      <w:r w:rsidR="00954FAC" w:rsidRPr="001A63F1">
        <w:t xml:space="preserve"> relatórios são divulgados na internet e na intranet</w:t>
      </w:r>
      <w:r w:rsidRPr="001A63F1">
        <w:t xml:space="preserve">, </w:t>
      </w:r>
      <w:r w:rsidR="00954FAC" w:rsidRPr="001A63F1">
        <w:t xml:space="preserve">seguindo </w:t>
      </w:r>
      <w:r w:rsidRPr="001A63F1">
        <w:t xml:space="preserve">recomendação </w:t>
      </w:r>
      <w:r w:rsidR="00954FAC" w:rsidRPr="001A63F1">
        <w:t>da Corregedoria</w:t>
      </w:r>
      <w:r w:rsidRPr="001A63F1">
        <w:t xml:space="preserve">. </w:t>
      </w:r>
    </w:p>
    <w:p w14:paraId="57F43BBB" w14:textId="77777777" w:rsidR="005564CD" w:rsidRPr="001A63F1" w:rsidRDefault="005564CD" w:rsidP="00343D8C">
      <w:pPr>
        <w:jc w:val="both"/>
      </w:pPr>
      <w:r w:rsidRPr="001A63F1">
        <w:t xml:space="preserve">O fomento ao comportamento ético </w:t>
      </w:r>
      <w:r w:rsidR="00C41AE0" w:rsidRPr="001A63F1">
        <w:t xml:space="preserve">dos membros e servidores </w:t>
      </w:r>
      <w:r w:rsidRPr="001A63F1">
        <w:t xml:space="preserve">é de responsabilidade da </w:t>
      </w:r>
      <w:r w:rsidR="00F65590" w:rsidRPr="001A63F1">
        <w:t xml:space="preserve">Corregedoria, com o apoio da </w:t>
      </w:r>
      <w:r w:rsidRPr="001A63F1">
        <w:t>comissão de ética. Para tanto, são expedidos comunicados periódicos na intranet, nos jornais e murais internos. Além disso, realiza campanhas voltadas a esse objetivo em parceria com outras instituições, como a Controladoria Geral da União e a Controladoria Geral do Estado</w:t>
      </w:r>
      <w:r w:rsidR="00954FAC" w:rsidRPr="001A63F1">
        <w:t>, divulgando previamente o cronograma dos eventos</w:t>
      </w:r>
      <w:r w:rsidRPr="001A63F1">
        <w:t>. As infrações éticas são apuradas pela comissão de ética.</w:t>
      </w:r>
    </w:p>
    <w:p w14:paraId="4FA45823" w14:textId="77777777" w:rsidR="00C41AE0" w:rsidRPr="001A63F1" w:rsidRDefault="00D2624C" w:rsidP="00343D8C">
      <w:pPr>
        <w:jc w:val="both"/>
      </w:pPr>
      <w:r w:rsidRPr="001A63F1">
        <w:t>Como regra, a</w:t>
      </w:r>
      <w:r w:rsidR="00C41AE0" w:rsidRPr="001A63F1">
        <w:t>s infrações administrativas são apuradas pela comissão processante em PAD ou sindicâncias</w:t>
      </w:r>
      <w:r w:rsidRPr="001A63F1">
        <w:t>. Entretanto</w:t>
      </w:r>
      <w:r w:rsidR="00C41AE0" w:rsidRPr="001A63F1">
        <w:t xml:space="preserve">, </w:t>
      </w:r>
      <w:r w:rsidRPr="001A63F1">
        <w:t xml:space="preserve">como meio alternativo, </w:t>
      </w:r>
      <w:r w:rsidR="00C41AE0" w:rsidRPr="001A63F1">
        <w:t xml:space="preserve">adota o termo de ajustamento de conduta diante de infrações </w:t>
      </w:r>
      <w:r w:rsidR="00954FAC" w:rsidRPr="001A63F1">
        <w:t xml:space="preserve">de menor gravidade, como instituto </w:t>
      </w:r>
      <w:proofErr w:type="spellStart"/>
      <w:r w:rsidR="00954FAC" w:rsidRPr="001A63F1">
        <w:t>despenalizador</w:t>
      </w:r>
      <w:proofErr w:type="spellEnd"/>
      <w:r w:rsidR="00C41AE0" w:rsidRPr="001A63F1">
        <w:t>. Após, acompanha a conduta do servidor, por período determinado, encerrando-se o processo caso não haja reincidência.</w:t>
      </w:r>
    </w:p>
    <w:p w14:paraId="6ED6236F" w14:textId="77777777" w:rsidR="00343D8C" w:rsidRPr="001A63F1" w:rsidRDefault="005564CD" w:rsidP="00343D8C">
      <w:pPr>
        <w:jc w:val="both"/>
      </w:pPr>
      <w:r w:rsidRPr="001A63F1">
        <w:t>Nas duas últimas indicações para Conselheiros do TC, a Corregedoria instaurou procedimento destinado a apurar se o indicado atendia aos requisitos constitucionais e legais para a posse</w:t>
      </w:r>
      <w:r w:rsidR="00C41AE0" w:rsidRPr="001A63F1">
        <w:t xml:space="preserve">, </w:t>
      </w:r>
      <w:r w:rsidR="00954FAC" w:rsidRPr="001A63F1">
        <w:t xml:space="preserve">submetendo o resultado </w:t>
      </w:r>
      <w:r w:rsidRPr="001A63F1">
        <w:t>à deliberação do Tribunal Pleno. Em um dos casos, a posse não se efetivou</w:t>
      </w:r>
      <w:r w:rsidR="00954FAC" w:rsidRPr="001A63F1">
        <w:t>, em função da conclusão pelo</w:t>
      </w:r>
      <w:r w:rsidR="00C41AE0" w:rsidRPr="001A63F1">
        <w:t xml:space="preserve"> </w:t>
      </w:r>
      <w:r w:rsidR="00954FAC" w:rsidRPr="001A63F1">
        <w:t xml:space="preserve">não atendimento aos requisitos objetivos e subjetivos para tanto. </w:t>
      </w:r>
    </w:p>
    <w:p w14:paraId="281A48AB" w14:textId="77777777" w:rsidR="00830EC7" w:rsidRDefault="00830EC7" w:rsidP="00E875F7">
      <w:pPr>
        <w:spacing w:line="240" w:lineRule="auto"/>
        <w:jc w:val="center"/>
      </w:pPr>
    </w:p>
    <w:p w14:paraId="13629EF7" w14:textId="77777777" w:rsidR="00E875F7" w:rsidRPr="00E875F7" w:rsidRDefault="00E875F7" w:rsidP="00A92F3F">
      <w:pPr>
        <w:spacing w:line="240" w:lineRule="auto"/>
        <w:jc w:val="center"/>
        <w:rPr>
          <w:b/>
        </w:rPr>
      </w:pPr>
      <w:r>
        <w:rPr>
          <w:b/>
        </w:rPr>
        <w:lastRenderedPageBreak/>
        <w:t>REQUISITOS</w:t>
      </w:r>
      <w:r w:rsidRPr="00E875F7">
        <w:rPr>
          <w:b/>
        </w:rPr>
        <w:t xml:space="preserve"> PARA PONTUAÇÃO DAS DIMENSÕES</w:t>
      </w:r>
    </w:p>
    <w:tbl>
      <w:tblPr>
        <w:tblW w:w="943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488"/>
        <w:gridCol w:w="946"/>
      </w:tblGrid>
      <w:tr w:rsidR="001A63F1" w:rsidRPr="00E875F7" w14:paraId="47780D4B" w14:textId="77777777" w:rsidTr="00A92F3F">
        <w:trPr>
          <w:trHeight w:val="266"/>
        </w:trPr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8" w:type="dxa"/>
            </w:tcMar>
          </w:tcPr>
          <w:p w14:paraId="49793136" w14:textId="77777777" w:rsidR="001A63F1" w:rsidRPr="00E875F7" w:rsidRDefault="001A63F1" w:rsidP="00A92F3F">
            <w:pPr>
              <w:spacing w:before="120" w:after="120" w:line="240" w:lineRule="auto"/>
              <w:jc w:val="both"/>
              <w:rPr>
                <w:rFonts w:cs="Arial"/>
                <w:b/>
              </w:rPr>
            </w:pPr>
            <w:r w:rsidRPr="00E875F7">
              <w:rPr>
                <w:rFonts w:cs="Arial"/>
                <w:b/>
              </w:rPr>
              <w:t>Dimensão (i) Estrutura da Corregedoria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8" w:type="dxa"/>
            </w:tcMar>
          </w:tcPr>
          <w:p w14:paraId="4961C965" w14:textId="77777777" w:rsidR="001A63F1" w:rsidRPr="00E875F7" w:rsidRDefault="00E875F7" w:rsidP="00A92F3F">
            <w:pPr>
              <w:spacing w:before="120" w:after="12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Atende?</w:t>
            </w:r>
          </w:p>
        </w:tc>
      </w:tr>
      <w:tr w:rsidR="001A63F1" w:rsidRPr="00E875F7" w14:paraId="4BBA4381" w14:textId="77777777" w:rsidTr="00A92F3F">
        <w:trPr>
          <w:trHeight w:val="4670"/>
        </w:trPr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14:paraId="63A2DBC6" w14:textId="77777777" w:rsidR="001A63F1" w:rsidRPr="00E875F7" w:rsidRDefault="001A63F1" w:rsidP="00A92F3F">
            <w:pPr>
              <w:pStyle w:val="PargrafodaLista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E875F7">
              <w:rPr>
                <w:rFonts w:cs="Arial"/>
              </w:rPr>
              <w:t>A Corregedoria do Tribunal:</w:t>
            </w:r>
          </w:p>
          <w:p w14:paraId="79D6197C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Está na estrutura organizacional.</w:t>
            </w:r>
          </w:p>
          <w:p w14:paraId="259CB318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Possui suas atribuições definidas em instrumento normativo (atribuições da unidade e não somente do Corregedor), aprovado pelo Colegiado.</w:t>
            </w:r>
          </w:p>
          <w:p w14:paraId="078F5BBD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Possui estrutura física própria (distinta do gabinete do Corregedor).</w:t>
            </w:r>
          </w:p>
          <w:p w14:paraId="21BF2818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Possui estrutura de pessoal própria (distinta do pessoal do gabinete do Corregedor), pertencente, majoritariamente, ao quadro efetivo.</w:t>
            </w:r>
          </w:p>
          <w:p w14:paraId="3D71F0AB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Possui comissão permanente de correições.</w:t>
            </w:r>
          </w:p>
          <w:p w14:paraId="572AA2B1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Possui comissão processante permanente (processo administrativo disciplinar e de sindicância).</w:t>
            </w:r>
          </w:p>
          <w:p w14:paraId="19B04096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Possui regulamento para o procedimento disciplinar no âmbito interno.</w:t>
            </w:r>
          </w:p>
          <w:p w14:paraId="19AA7DA1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Possui espaço próprio na internet e na intranet.</w:t>
            </w:r>
          </w:p>
          <w:p w14:paraId="3CA259BD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Possui sistema informatizado que possibilite o gerenciamento dos processos, procedimentos e prazos processuais, com alertas automáticos.</w:t>
            </w:r>
          </w:p>
          <w:p w14:paraId="3B596FBE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Contempla, no planejamento estratégico do Tribunal, iniciativas voltadas ao comportamento ético, com aferição periódica de resultados.</w:t>
            </w:r>
          </w:p>
          <w:p w14:paraId="71209BD2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 xml:space="preserve">Possui Matriz de Negócio da Corregedoria (missão, visão e valores). </w:t>
            </w:r>
          </w:p>
          <w:p w14:paraId="0B06B24A" w14:textId="77777777" w:rsidR="001A63F1" w:rsidRPr="00E875F7" w:rsidRDefault="001A63F1" w:rsidP="00A92F3F">
            <w:pPr>
              <w:pStyle w:val="PargrafodaLista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  <w:b/>
              </w:rPr>
            </w:pPr>
          </w:p>
          <w:p w14:paraId="1AF2830C" w14:textId="77777777" w:rsidR="001A63F1" w:rsidRPr="00E875F7" w:rsidRDefault="001A63F1" w:rsidP="00A92F3F">
            <w:pPr>
              <w:pStyle w:val="PargrafodaLista"/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E875F7">
              <w:rPr>
                <w:rFonts w:cs="Arial"/>
                <w:b/>
              </w:rPr>
              <w:t xml:space="preserve">Pontuação = 4: </w:t>
            </w:r>
            <w:r w:rsidRPr="00E875F7">
              <w:rPr>
                <w:rFonts w:cs="Arial"/>
              </w:rPr>
              <w:t>todos os critérios são cumpridos</w:t>
            </w:r>
          </w:p>
          <w:p w14:paraId="649A25BE" w14:textId="77777777" w:rsidR="001A63F1" w:rsidRPr="00E875F7" w:rsidRDefault="001A63F1" w:rsidP="00A92F3F">
            <w:pPr>
              <w:pStyle w:val="PargrafodaLista"/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E875F7">
              <w:rPr>
                <w:rFonts w:cs="Arial"/>
                <w:b/>
              </w:rPr>
              <w:t xml:space="preserve">Pontuação = 3: </w:t>
            </w:r>
            <w:r w:rsidRPr="00E875F7">
              <w:rPr>
                <w:rFonts w:cs="Arial"/>
              </w:rPr>
              <w:t>oito critérios são cumpridos</w:t>
            </w:r>
          </w:p>
          <w:p w14:paraId="08A6E7AF" w14:textId="77777777" w:rsidR="001A63F1" w:rsidRPr="00E875F7" w:rsidRDefault="001A63F1" w:rsidP="00A92F3F">
            <w:pPr>
              <w:pStyle w:val="PargrafodaLista"/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E875F7">
              <w:rPr>
                <w:rFonts w:cs="Arial"/>
                <w:b/>
              </w:rPr>
              <w:t xml:space="preserve">Pontuação = 2: </w:t>
            </w:r>
            <w:r w:rsidRPr="00E875F7">
              <w:rPr>
                <w:rFonts w:cs="Arial"/>
              </w:rPr>
              <w:t>cinco critérios são cumpridos</w:t>
            </w:r>
          </w:p>
          <w:p w14:paraId="0612C925" w14:textId="77777777" w:rsidR="001A63F1" w:rsidRPr="00E875F7" w:rsidRDefault="001A63F1" w:rsidP="00A92F3F">
            <w:pPr>
              <w:pStyle w:val="PargrafodaLista"/>
              <w:spacing w:before="120" w:after="120" w:line="240" w:lineRule="auto"/>
              <w:contextualSpacing w:val="0"/>
              <w:jc w:val="both"/>
              <w:rPr>
                <w:rFonts w:cs="Times New Roman"/>
              </w:rPr>
            </w:pPr>
            <w:r w:rsidRPr="00E875F7">
              <w:rPr>
                <w:rFonts w:cs="Arial"/>
                <w:b/>
              </w:rPr>
              <w:t xml:space="preserve">Pontuação = 1: </w:t>
            </w:r>
            <w:r w:rsidRPr="00E875F7">
              <w:rPr>
                <w:rFonts w:cs="Arial"/>
              </w:rPr>
              <w:t>três critérios são cumprid</w:t>
            </w:r>
            <w:r w:rsidRPr="00E875F7">
              <w:rPr>
                <w:rFonts w:cs="Times New Roman"/>
              </w:rPr>
              <w:t>os</w:t>
            </w:r>
          </w:p>
          <w:p w14:paraId="19BB3622" w14:textId="77777777" w:rsidR="00A92F3F" w:rsidRPr="00A92F3F" w:rsidRDefault="001A63F1" w:rsidP="00A92F3F">
            <w:pPr>
              <w:pStyle w:val="PargrafodaLista"/>
              <w:spacing w:before="120" w:after="120" w:line="240" w:lineRule="auto"/>
              <w:contextualSpacing w:val="0"/>
              <w:jc w:val="both"/>
              <w:rPr>
                <w:rFonts w:cs="Times New Roman"/>
                <w:b/>
              </w:rPr>
            </w:pPr>
            <w:r w:rsidRPr="00E875F7">
              <w:rPr>
                <w:rFonts w:cs="Arial"/>
                <w:b/>
              </w:rPr>
              <w:t>Pontuação =</w:t>
            </w:r>
            <w:r w:rsidRPr="00E875F7">
              <w:rPr>
                <w:rFonts w:cs="Times New Roman"/>
                <w:b/>
              </w:rPr>
              <w:t xml:space="preserve"> </w:t>
            </w:r>
            <w:r w:rsidRPr="00E875F7">
              <w:rPr>
                <w:rFonts w:cs="Arial"/>
                <w:b/>
              </w:rPr>
              <w:t xml:space="preserve">0: </w:t>
            </w:r>
            <w:r w:rsidRPr="00E875F7">
              <w:rPr>
                <w:rFonts w:cs="Arial"/>
              </w:rPr>
              <w:t>menos de três critérios são cumpridos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14:paraId="3E1877D7" w14:textId="77777777" w:rsidR="001A63F1" w:rsidRPr="00E875F7" w:rsidRDefault="001A63F1" w:rsidP="00A92F3F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14:paraId="43BC81E2" w14:textId="77777777" w:rsidR="00E875F7" w:rsidRDefault="00E875F7" w:rsidP="00A92F3F">
      <w:pPr>
        <w:spacing w:line="240" w:lineRule="auto"/>
      </w:pPr>
    </w:p>
    <w:p w14:paraId="31CF82A9" w14:textId="77777777" w:rsidR="00E875F7" w:rsidRDefault="00E875F7" w:rsidP="00A92F3F">
      <w:pPr>
        <w:spacing w:line="240" w:lineRule="auto"/>
      </w:pPr>
    </w:p>
    <w:p w14:paraId="00D452C8" w14:textId="77777777" w:rsidR="00E875F7" w:rsidRDefault="00E875F7" w:rsidP="00A92F3F">
      <w:pPr>
        <w:spacing w:line="240" w:lineRule="auto"/>
      </w:pPr>
    </w:p>
    <w:p w14:paraId="6C787DC6" w14:textId="77777777" w:rsidR="00E875F7" w:rsidRDefault="00E875F7" w:rsidP="00A92F3F">
      <w:pPr>
        <w:spacing w:line="240" w:lineRule="auto"/>
      </w:pPr>
    </w:p>
    <w:p w14:paraId="657DFAD5" w14:textId="77777777" w:rsidR="00A92F3F" w:rsidRDefault="00A92F3F" w:rsidP="00A92F3F">
      <w:pPr>
        <w:spacing w:line="240" w:lineRule="auto"/>
      </w:pPr>
    </w:p>
    <w:p w14:paraId="2D0CA3F5" w14:textId="77777777" w:rsidR="00A92F3F" w:rsidRDefault="00A92F3F" w:rsidP="00A92F3F">
      <w:pPr>
        <w:spacing w:line="240" w:lineRule="auto"/>
      </w:pPr>
    </w:p>
    <w:p w14:paraId="58FABB07" w14:textId="77777777" w:rsidR="00A92F3F" w:rsidRPr="00E875F7" w:rsidRDefault="00A92F3F" w:rsidP="00A92F3F">
      <w:pPr>
        <w:spacing w:line="240" w:lineRule="auto"/>
      </w:pPr>
    </w:p>
    <w:tbl>
      <w:tblPr>
        <w:tblW w:w="902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083"/>
        <w:gridCol w:w="946"/>
      </w:tblGrid>
      <w:tr w:rsidR="001A63F1" w:rsidRPr="00E875F7" w14:paraId="22425026" w14:textId="77777777" w:rsidTr="00A92F3F">
        <w:trPr>
          <w:trHeight w:val="238"/>
        </w:trPr>
        <w:tc>
          <w:tcPr>
            <w:tcW w:w="8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8" w:type="dxa"/>
            </w:tcMar>
          </w:tcPr>
          <w:p w14:paraId="25E5F142" w14:textId="77777777" w:rsidR="001A63F1" w:rsidRPr="00E875F7" w:rsidRDefault="001A63F1" w:rsidP="00A92F3F">
            <w:pPr>
              <w:spacing w:before="120" w:after="120" w:line="240" w:lineRule="auto"/>
              <w:jc w:val="both"/>
              <w:rPr>
                <w:rFonts w:cs="Arial"/>
                <w:b/>
              </w:rPr>
            </w:pPr>
            <w:r w:rsidRPr="00E875F7">
              <w:rPr>
                <w:rFonts w:cs="Arial"/>
                <w:b/>
              </w:rPr>
              <w:lastRenderedPageBreak/>
              <w:t>Dimensão (</w:t>
            </w:r>
            <w:proofErr w:type="spellStart"/>
            <w:r w:rsidRPr="00E875F7">
              <w:rPr>
                <w:rFonts w:cs="Arial"/>
                <w:b/>
              </w:rPr>
              <w:t>ii</w:t>
            </w:r>
            <w:proofErr w:type="spellEnd"/>
            <w:r w:rsidRPr="00E875F7">
              <w:rPr>
                <w:rFonts w:cs="Arial"/>
                <w:b/>
              </w:rPr>
              <w:t>) Atividades da Corregedoria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8" w:type="dxa"/>
            </w:tcMar>
          </w:tcPr>
          <w:p w14:paraId="0165322B" w14:textId="77777777" w:rsidR="001A63F1" w:rsidRPr="00E875F7" w:rsidRDefault="00E875F7" w:rsidP="00A92F3F">
            <w:pPr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Atende?</w:t>
            </w:r>
          </w:p>
        </w:tc>
      </w:tr>
      <w:tr w:rsidR="001A63F1" w:rsidRPr="00E875F7" w14:paraId="168E87C8" w14:textId="77777777" w:rsidTr="00A92F3F">
        <w:trPr>
          <w:trHeight w:val="10976"/>
        </w:trPr>
        <w:tc>
          <w:tcPr>
            <w:tcW w:w="8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14:paraId="650981F1" w14:textId="77777777" w:rsidR="001A63F1" w:rsidRPr="00E875F7" w:rsidRDefault="001A63F1" w:rsidP="00A92F3F">
            <w:pPr>
              <w:pStyle w:val="PargrafodaLista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E875F7">
              <w:rPr>
                <w:rFonts w:cs="Arial"/>
              </w:rPr>
              <w:t>A Corregedoria do Tribunal:</w:t>
            </w:r>
          </w:p>
          <w:p w14:paraId="38CAF279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Possui regimento interno.</w:t>
            </w:r>
          </w:p>
          <w:p w14:paraId="5CC4EE1D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Possui normativo próprio das comissões processantes (processo administrativo disciplinar e sindicância).</w:t>
            </w:r>
          </w:p>
          <w:p w14:paraId="09EFA66E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 xml:space="preserve">Possui regulamento para os procedimentos de correição ordinária e extraordinária, adotando as diretrizes estabelecidas no modelo definido pelo Colégio de Corregedores e Ouvidores dos </w:t>
            </w:r>
            <w:proofErr w:type="spellStart"/>
            <w:r w:rsidRPr="00E875F7">
              <w:rPr>
                <w:rFonts w:cs="Arial"/>
              </w:rPr>
              <w:t>TCs</w:t>
            </w:r>
            <w:proofErr w:type="spellEnd"/>
            <w:r w:rsidRPr="00E875F7">
              <w:rPr>
                <w:rFonts w:cs="Arial"/>
              </w:rPr>
              <w:t xml:space="preserve">. </w:t>
            </w:r>
          </w:p>
          <w:p w14:paraId="49D07FE9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Possui metas e indicadores de desempenho quanto à realização de correições ordinárias.</w:t>
            </w:r>
          </w:p>
          <w:p w14:paraId="5EC7DF17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Realiza, no mínimo, uma correição ordinária por ano, nas unidades do Tribunal, incluindo os gabinetes dos membros.</w:t>
            </w:r>
          </w:p>
          <w:p w14:paraId="34C66034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Expede provimentos, recomendações e orientações.</w:t>
            </w:r>
          </w:p>
          <w:p w14:paraId="3965857B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 xml:space="preserve">Acompanha o cumprimento de provimentos, recomendações e orientações. </w:t>
            </w:r>
          </w:p>
          <w:p w14:paraId="06BE8A51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Controla os prazos processuais.</w:t>
            </w:r>
          </w:p>
          <w:p w14:paraId="56CCF59B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Recomenda que os relatórios gerenciais do Tribunal sejam disponibilizados na internet.</w:t>
            </w:r>
          </w:p>
          <w:p w14:paraId="0FF70D49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Fomenta o comportamento ético dos membros e servidores (campanhas de conscientização baseadas no código de ética).</w:t>
            </w:r>
          </w:p>
          <w:p w14:paraId="13C5520F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Instaura procedimentos destinados à apuração da competência para indicação de Ministro e Conselheiro, no caso de vacância, e, após a nomeação, à análise do preenchimento dos requisitos constitucionais e legais para a posse, expedientes a serem submetidos à deliberação do Tribunal Pleno.</w:t>
            </w:r>
          </w:p>
          <w:p w14:paraId="13E9C731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Disponibiliza os relatórios gerenciais na internet.</w:t>
            </w:r>
          </w:p>
          <w:p w14:paraId="0A8B700E" w14:textId="77777777" w:rsidR="001A63F1" w:rsidRPr="00E875F7" w:rsidRDefault="001A63F1" w:rsidP="00A92F3F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spacing w:before="120" w:after="120" w:line="240" w:lineRule="auto"/>
              <w:contextualSpacing w:val="0"/>
              <w:jc w:val="both"/>
              <w:textAlignment w:val="baseline"/>
              <w:rPr>
                <w:rFonts w:cs="Arial"/>
              </w:rPr>
            </w:pPr>
            <w:r w:rsidRPr="00E875F7">
              <w:rPr>
                <w:rFonts w:cs="Arial"/>
              </w:rPr>
              <w:t>Utiliza o Termo de Ajustamento de Conduta como meio alternativo às sindicâncias e aos processos administrativos disciplinares, no caso de infrações leves.</w:t>
            </w:r>
          </w:p>
          <w:p w14:paraId="225686FB" w14:textId="77777777" w:rsidR="001A63F1" w:rsidRPr="00E875F7" w:rsidRDefault="001A63F1" w:rsidP="00A92F3F">
            <w:pPr>
              <w:pStyle w:val="PargrafodaLista"/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E875F7">
              <w:rPr>
                <w:rFonts w:cs="Arial"/>
                <w:b/>
              </w:rPr>
              <w:t xml:space="preserve">Pontuação = 4: </w:t>
            </w:r>
            <w:r w:rsidRPr="00E875F7">
              <w:rPr>
                <w:rFonts w:cs="Arial"/>
              </w:rPr>
              <w:t>dez critérios são cumpridos</w:t>
            </w:r>
          </w:p>
          <w:p w14:paraId="6C850001" w14:textId="77777777" w:rsidR="001A63F1" w:rsidRPr="00E875F7" w:rsidRDefault="001A63F1" w:rsidP="00A92F3F">
            <w:pPr>
              <w:pStyle w:val="PargrafodaLista"/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E875F7">
              <w:rPr>
                <w:rFonts w:cs="Arial"/>
                <w:b/>
              </w:rPr>
              <w:t xml:space="preserve">Pontuação = 3: </w:t>
            </w:r>
            <w:r w:rsidRPr="00E875F7">
              <w:rPr>
                <w:rFonts w:cs="Arial"/>
              </w:rPr>
              <w:t>oito critérios são cumpridos</w:t>
            </w:r>
          </w:p>
          <w:p w14:paraId="455E28BD" w14:textId="77777777" w:rsidR="001A63F1" w:rsidRPr="00E875F7" w:rsidRDefault="001A63F1" w:rsidP="00A92F3F">
            <w:pPr>
              <w:pStyle w:val="PargrafodaLista"/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E875F7">
              <w:rPr>
                <w:rFonts w:cs="Arial"/>
                <w:b/>
              </w:rPr>
              <w:t xml:space="preserve">Pontuação = 2: </w:t>
            </w:r>
            <w:r w:rsidRPr="00E875F7">
              <w:rPr>
                <w:rFonts w:cs="Arial"/>
              </w:rPr>
              <w:t>seis critérios são cumpridos</w:t>
            </w:r>
          </w:p>
          <w:p w14:paraId="484DB699" w14:textId="77777777" w:rsidR="001A63F1" w:rsidRPr="00E875F7" w:rsidRDefault="001A63F1" w:rsidP="00A92F3F">
            <w:pPr>
              <w:pStyle w:val="PargrafodaLista"/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E875F7">
              <w:rPr>
                <w:rFonts w:cs="Arial"/>
                <w:b/>
              </w:rPr>
              <w:t xml:space="preserve">Pontuação = 1: </w:t>
            </w:r>
            <w:r w:rsidRPr="00E875F7">
              <w:rPr>
                <w:rFonts w:cs="Arial"/>
              </w:rPr>
              <w:t>quatro critérios são cumpridos</w:t>
            </w:r>
          </w:p>
          <w:p w14:paraId="6862E08C" w14:textId="77777777" w:rsidR="00A92F3F" w:rsidRPr="00A92F3F" w:rsidRDefault="001A63F1" w:rsidP="00A92F3F">
            <w:pPr>
              <w:pStyle w:val="PargrafodaLista"/>
              <w:spacing w:before="120" w:after="120" w:line="240" w:lineRule="auto"/>
              <w:contextualSpacing w:val="0"/>
              <w:jc w:val="both"/>
              <w:rPr>
                <w:rFonts w:cs="Arial"/>
                <w:b/>
              </w:rPr>
            </w:pPr>
            <w:r w:rsidRPr="00E875F7">
              <w:rPr>
                <w:rFonts w:cs="Arial"/>
                <w:b/>
              </w:rPr>
              <w:t xml:space="preserve">Pontuação = 0: </w:t>
            </w:r>
            <w:r w:rsidRPr="00E875F7">
              <w:rPr>
                <w:rFonts w:cs="Arial"/>
              </w:rPr>
              <w:t>menos de quatro critérios são cumpridos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14:paraId="344D5A50" w14:textId="77777777" w:rsidR="001A63F1" w:rsidRPr="00E875F7" w:rsidRDefault="001A63F1" w:rsidP="00A92F3F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14:paraId="74FBB987" w14:textId="77777777" w:rsidR="00A92F3F" w:rsidRPr="00A92F3F" w:rsidRDefault="00A92F3F" w:rsidP="00A92F3F">
      <w:pPr>
        <w:spacing w:line="240" w:lineRule="auto"/>
        <w:jc w:val="both"/>
        <w:rPr>
          <w:b/>
        </w:rPr>
      </w:pPr>
      <w:r w:rsidRPr="00A92F3F">
        <w:rPr>
          <w:b/>
        </w:rPr>
        <w:t>PONTUAÇÃO DA DIMENSÃO (i): __________</w:t>
      </w:r>
    </w:p>
    <w:p w14:paraId="780960E2" w14:textId="77777777" w:rsidR="00A92F3F" w:rsidRPr="00A92F3F" w:rsidRDefault="00A92F3F" w:rsidP="00A92F3F">
      <w:pPr>
        <w:spacing w:line="240" w:lineRule="auto"/>
        <w:jc w:val="both"/>
        <w:rPr>
          <w:b/>
        </w:rPr>
      </w:pPr>
      <w:r w:rsidRPr="00A92F3F">
        <w:rPr>
          <w:b/>
        </w:rPr>
        <w:t>PONTUAÇÃO DA DIMENSÃO (</w:t>
      </w:r>
      <w:proofErr w:type="spellStart"/>
      <w:r w:rsidRPr="00A92F3F">
        <w:rPr>
          <w:b/>
        </w:rPr>
        <w:t>ii</w:t>
      </w:r>
      <w:proofErr w:type="spellEnd"/>
      <w:r w:rsidRPr="00A92F3F">
        <w:rPr>
          <w:b/>
        </w:rPr>
        <w:t>): __________</w:t>
      </w:r>
    </w:p>
    <w:p w14:paraId="1AD6AD39" w14:textId="77777777" w:rsidR="00A92F3F" w:rsidRPr="00A92F3F" w:rsidRDefault="00A92F3F" w:rsidP="00A92F3F">
      <w:pPr>
        <w:spacing w:line="240" w:lineRule="auto"/>
        <w:jc w:val="both"/>
        <w:rPr>
          <w:b/>
        </w:rPr>
      </w:pPr>
      <w:r w:rsidRPr="00A92F3F">
        <w:rPr>
          <w:b/>
        </w:rPr>
        <w:t>PONTUAÇÃO GERAL DO INDICADOR: ______</w:t>
      </w:r>
    </w:p>
    <w:sectPr w:rsidR="00A92F3F" w:rsidRPr="00A92F3F" w:rsidSect="006A29E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C15F2" w14:textId="77777777" w:rsidR="00556744" w:rsidRDefault="00556744" w:rsidP="00FE0718">
      <w:pPr>
        <w:spacing w:after="0" w:line="240" w:lineRule="auto"/>
      </w:pPr>
      <w:r>
        <w:separator/>
      </w:r>
    </w:p>
  </w:endnote>
  <w:endnote w:type="continuationSeparator" w:id="0">
    <w:p w14:paraId="67D8F58F" w14:textId="77777777" w:rsidR="00556744" w:rsidRDefault="00556744" w:rsidP="00FE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B9AA" w14:textId="77777777" w:rsidR="00CE1679" w:rsidRDefault="00CE1679">
    <w:pPr>
      <w:pStyle w:val="Rodap"/>
    </w:pPr>
    <w:r>
      <w:rPr>
        <w:noProof/>
        <w:lang w:eastAsia="pt-BR"/>
      </w:rPr>
      <w:drawing>
        <wp:inline distT="0" distB="0" distL="0" distR="0" wp14:anchorId="45468580" wp14:editId="3D7C681A">
          <wp:extent cx="5400040" cy="621030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A7B56" w14:textId="77777777" w:rsidR="00556744" w:rsidRDefault="00556744" w:rsidP="00FE0718">
      <w:pPr>
        <w:spacing w:after="0" w:line="240" w:lineRule="auto"/>
      </w:pPr>
      <w:r>
        <w:separator/>
      </w:r>
    </w:p>
  </w:footnote>
  <w:footnote w:type="continuationSeparator" w:id="0">
    <w:p w14:paraId="2ECDD0E7" w14:textId="77777777" w:rsidR="00556744" w:rsidRDefault="00556744" w:rsidP="00FE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F3A0A" w14:textId="77777777" w:rsidR="00CE1679" w:rsidRPr="00EA53BD" w:rsidRDefault="00CE1679" w:rsidP="00EA53BD">
    <w:pPr>
      <w:pStyle w:val="Cabealho"/>
      <w:spacing w:line="276" w:lineRule="auto"/>
      <w:jc w:val="center"/>
      <w:rPr>
        <w:b/>
      </w:rPr>
    </w:pPr>
    <w:r w:rsidRPr="00EA53BD">
      <w:rPr>
        <w:b/>
      </w:rPr>
      <w:t>MARCO DE MEDIÇÃO DO DESEMPENHO DOS TRIBUNAIS DE CONTAS – MMT-TC</w:t>
    </w:r>
  </w:p>
  <w:p w14:paraId="1E1253CC" w14:textId="77777777" w:rsidR="00CE1679" w:rsidRDefault="00CE1679" w:rsidP="00EA53BD">
    <w:pPr>
      <w:pStyle w:val="Cabealho"/>
      <w:spacing w:line="276" w:lineRule="auto"/>
      <w:jc w:val="center"/>
      <w:rPr>
        <w:b/>
      </w:rPr>
    </w:pPr>
    <w:r w:rsidRPr="00EA53BD">
      <w:rPr>
        <w:b/>
      </w:rPr>
      <w:t>PROJETO QUALIDADE E AGILIDADE DOS TRIBUNAIS DE CONTAS – QATC</w:t>
    </w:r>
  </w:p>
  <w:p w14:paraId="40257B7F" w14:textId="77777777" w:rsidR="00CE1679" w:rsidRDefault="00CE1679" w:rsidP="00EA53BD">
    <w:pPr>
      <w:spacing w:after="0"/>
      <w:jc w:val="center"/>
      <w:rPr>
        <w:b/>
      </w:rPr>
    </w:pPr>
    <w:r w:rsidRPr="00EA53BD">
      <w:rPr>
        <w:b/>
      </w:rPr>
      <w:t>TREINAMENTO DAS COMISSÕES DE AVALIAÇÃO DOS TRIBUNAIS DE CONTAS</w:t>
    </w:r>
  </w:p>
  <w:p w14:paraId="78FF8E6D" w14:textId="77777777" w:rsidR="00CE1679" w:rsidRDefault="00CE1679" w:rsidP="00EA53BD">
    <w:pPr>
      <w:spacing w:after="0"/>
      <w:jc w:val="center"/>
      <w:rPr>
        <w:b/>
      </w:rPr>
    </w:pPr>
    <w:r w:rsidRPr="00EA53BD">
      <w:rPr>
        <w:b/>
      </w:rPr>
      <w:t>18 A 20/03/2014, TCE-PE, RECIFE-PE</w:t>
    </w:r>
  </w:p>
  <w:p w14:paraId="7F07DCE3" w14:textId="77777777" w:rsidR="00CE1679" w:rsidRDefault="00CE1679" w:rsidP="00EA53BD">
    <w:pPr>
      <w:spacing w:after="0"/>
      <w:jc w:val="center"/>
      <w:rPr>
        <w:b/>
      </w:rPr>
    </w:pPr>
    <w:r>
      <w:rPr>
        <w:b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AEB"/>
    <w:multiLevelType w:val="multilevel"/>
    <w:tmpl w:val="527EFE7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7DA7"/>
    <w:multiLevelType w:val="multilevel"/>
    <w:tmpl w:val="91C4759E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>
    <w:nsid w:val="27ED6F3C"/>
    <w:multiLevelType w:val="multilevel"/>
    <w:tmpl w:val="D9A6458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2FE808E5"/>
    <w:multiLevelType w:val="multilevel"/>
    <w:tmpl w:val="CFB6F2D6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F56B8"/>
    <w:multiLevelType w:val="multilevel"/>
    <w:tmpl w:val="47DC4A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12FCB"/>
    <w:multiLevelType w:val="hybridMultilevel"/>
    <w:tmpl w:val="52C003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87E95"/>
    <w:multiLevelType w:val="multilevel"/>
    <w:tmpl w:val="954ADA5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3088C"/>
    <w:multiLevelType w:val="multilevel"/>
    <w:tmpl w:val="79262336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8">
    <w:nsid w:val="7D475FBF"/>
    <w:multiLevelType w:val="multilevel"/>
    <w:tmpl w:val="E642FCC0"/>
    <w:lvl w:ilvl="0">
      <w:start w:val="1"/>
      <w:numFmt w:val="lowerRoman"/>
      <w:lvlText w:val="%1)"/>
      <w:lvlJc w:val="left"/>
      <w:pPr>
        <w:ind w:left="1150" w:hanging="720"/>
      </w:p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18"/>
    <w:rsid w:val="00016C55"/>
    <w:rsid w:val="00016F95"/>
    <w:rsid w:val="000A5694"/>
    <w:rsid w:val="001A63F1"/>
    <w:rsid w:val="001F5801"/>
    <w:rsid w:val="002663CF"/>
    <w:rsid w:val="002670BF"/>
    <w:rsid w:val="002C35F6"/>
    <w:rsid w:val="003434DB"/>
    <w:rsid w:val="00343D8C"/>
    <w:rsid w:val="004C341A"/>
    <w:rsid w:val="005164D7"/>
    <w:rsid w:val="005564CD"/>
    <w:rsid w:val="00556744"/>
    <w:rsid w:val="0056331C"/>
    <w:rsid w:val="005D328E"/>
    <w:rsid w:val="006A29ED"/>
    <w:rsid w:val="007210FB"/>
    <w:rsid w:val="007447F6"/>
    <w:rsid w:val="00813BB9"/>
    <w:rsid w:val="00830EC7"/>
    <w:rsid w:val="008A372B"/>
    <w:rsid w:val="00950C49"/>
    <w:rsid w:val="00954FAC"/>
    <w:rsid w:val="009B4C59"/>
    <w:rsid w:val="00A92F3F"/>
    <w:rsid w:val="00AC526B"/>
    <w:rsid w:val="00C41AE0"/>
    <w:rsid w:val="00C71D91"/>
    <w:rsid w:val="00C97F91"/>
    <w:rsid w:val="00CE1679"/>
    <w:rsid w:val="00CF0EED"/>
    <w:rsid w:val="00D2624C"/>
    <w:rsid w:val="00E46628"/>
    <w:rsid w:val="00E87480"/>
    <w:rsid w:val="00E875F7"/>
    <w:rsid w:val="00EA53BD"/>
    <w:rsid w:val="00F17BF3"/>
    <w:rsid w:val="00F65590"/>
    <w:rsid w:val="00F80F35"/>
    <w:rsid w:val="00F97937"/>
    <w:rsid w:val="00FE0718"/>
    <w:rsid w:val="00FE5ECB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469A5"/>
  <w15:docId w15:val="{18536E50-0950-484F-A08F-A1BDE710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ED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A63F1"/>
    <w:pPr>
      <w:keepNext/>
      <w:keepLines/>
      <w:widowControl w:val="0"/>
      <w:suppressAutoHyphens/>
      <w:spacing w:before="200" w:after="0" w:line="100" w:lineRule="atLeast"/>
      <w:textAlignment w:val="baseline"/>
      <w:outlineLvl w:val="2"/>
    </w:pPr>
    <w:rPr>
      <w:rFonts w:ascii="Arial" w:eastAsiaTheme="majorEastAsia" w:hAnsi="Arial" w:cs="Mangal"/>
      <w:b/>
      <w:bCs/>
      <w:sz w:val="24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718"/>
  </w:style>
  <w:style w:type="paragraph" w:styleId="Rodap">
    <w:name w:val="footer"/>
    <w:basedOn w:val="Normal"/>
    <w:link w:val="RodapChar"/>
    <w:uiPriority w:val="99"/>
    <w:unhideWhenUsed/>
    <w:rsid w:val="00FE0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718"/>
  </w:style>
  <w:style w:type="paragraph" w:styleId="Textodebalo">
    <w:name w:val="Balloon Text"/>
    <w:basedOn w:val="Normal"/>
    <w:link w:val="TextodebaloChar"/>
    <w:uiPriority w:val="99"/>
    <w:semiHidden/>
    <w:unhideWhenUsed/>
    <w:rsid w:val="00FE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7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53B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1A63F1"/>
    <w:rPr>
      <w:rFonts w:ascii="Arial" w:eastAsiaTheme="majorEastAsia" w:hAnsi="Arial" w:cs="Mangal"/>
      <w:b/>
      <w:bCs/>
      <w:sz w:val="24"/>
      <w:szCs w:val="21"/>
      <w:lang w:eastAsia="zh-CN" w:bidi="hi-IN"/>
    </w:rPr>
  </w:style>
  <w:style w:type="paragraph" w:customStyle="1" w:styleId="Style26">
    <w:name w:val="Style26"/>
    <w:basedOn w:val="Normal"/>
    <w:uiPriority w:val="99"/>
    <w:rsid w:val="001A63F1"/>
    <w:pPr>
      <w:widowControl w:val="0"/>
      <w:suppressAutoHyphens/>
      <w:spacing w:after="0" w:line="100" w:lineRule="atLeast"/>
      <w:textAlignment w:val="baseline"/>
    </w:pPr>
    <w:rPr>
      <w:rFonts w:ascii="Palatino Linotype" w:eastAsia="SimSun" w:hAnsi="Palatino Linotype" w:cs="Mangal"/>
      <w:color w:val="00000A"/>
      <w:sz w:val="24"/>
      <w:szCs w:val="24"/>
      <w:lang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souza didier</dc:creator>
  <cp:keywords/>
  <dc:description/>
  <cp:lastModifiedBy>JANAYNA RAMOS DE SOUZA CAJUEIRO</cp:lastModifiedBy>
  <cp:revision>2</cp:revision>
  <dcterms:created xsi:type="dcterms:W3CDTF">2015-03-20T15:18:00Z</dcterms:created>
  <dcterms:modified xsi:type="dcterms:W3CDTF">2015-03-20T15:18:00Z</dcterms:modified>
</cp:coreProperties>
</file>